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липня 2016 року </w:t>
        <w:tab/>
        <w:tab/>
        <w:tab/>
        <w:t xml:space="preserve">№ 378</w:t>
      </w:r>
    </w:p>
    <w:p w:rsidR="00000000" w:rsidDel="00000000" w:rsidP="00000000" w:rsidRDefault="00000000" w:rsidRPr="00000000" w14:paraId="0000000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заходів до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Дня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п.1) ст.22, п.7) ч.1 ст.39 Закону України “Про місцеві державні адміністрації”, календарного 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 (Є.Гладиш) забезпечити проведення заходів, присвячених Дню молоді, 3 липня 2016  року в м. Пустомити.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 витрат для проведення заходів до Дня молоді,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заходів до Дня молоді, додається. 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3.Відділу фінансово-господарського забезпечення апарату районної державної адміністрації (З.Березова) виділити кошти для проведення заходів в сумі 720  (сімсот двадцять) грн. по  розділу 091103 “Молодіжні програми” КЕКВ 2282 та 2190 (дві тисячі сто дев’яносто) грн. по розділу 130102 (фізична культура і спорт) КЕКВ 2282.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Матеріально – відповідальними особами з використання коштів, виділених для проведення заходів, призначити завідувача сектору молоді та спорту районної державної адміністрації Є.Гладиша та головного спеціаліста сектору молоді та спорту районної державної адміністрації О. Цимбалу.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Звіт про використання коштів матеріально-відповідальним особам (Є.Гладишу та О.Цимбалі) подати до 10 липня 2016 року.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6.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</w:t>
        <w:tab/>
        <w:tab/>
        <w:t xml:space="preserve">                                                         </w:t>
        <w:tab/>
        <w:t xml:space="preserve">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заходів до Дня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85.0" w:type="dxa"/>
        <w:jc w:val="left"/>
        <w:tblInd w:w="110.0" w:type="dxa"/>
        <w:tblLayout w:type="fixed"/>
        <w:tblLook w:val="0000"/>
      </w:tblPr>
      <w:tblGrid>
        <w:gridCol w:w="2332"/>
        <w:gridCol w:w="2454"/>
        <w:gridCol w:w="2469"/>
        <w:gridCol w:w="2130"/>
        <w:tblGridChange w:id="0">
          <w:tblGrid>
            <w:gridCol w:w="2332"/>
            <w:gridCol w:w="2454"/>
            <w:gridCol w:w="2469"/>
            <w:gridCol w:w="21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Види витрат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Ціна 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(грн.)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4.0" w:type="dxa"/>
        <w:jc w:val="left"/>
        <w:tblInd w:w="96.99999999999999" w:type="dxa"/>
        <w:tblLayout w:type="fixed"/>
        <w:tblLook w:val="0000"/>
      </w:tblPr>
      <w:tblGrid>
        <w:gridCol w:w="2345"/>
        <w:gridCol w:w="2455"/>
        <w:gridCol w:w="2468"/>
        <w:gridCol w:w="2076"/>
        <w:tblGridChange w:id="0">
          <w:tblGrid>
            <w:gridCol w:w="2345"/>
            <w:gridCol w:w="2455"/>
            <w:gridCol w:w="2468"/>
            <w:gridCol w:w="207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Кубки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1-е місце командне – 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2-е 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командне – 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3-е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Командне – 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Медалі  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1 –е особисте- 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2-е особисте- 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3-е особисте –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Дипломи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Призи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 місце  - 4 шт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 місце  - 4 шт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 місце -  4 шт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60,0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320,0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240,0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160,0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720,0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Оплата харчування суддів – 10 осіб х 24.00 грн.= 240.00 грн.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Всього:2910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апарату райдержадміністрації                                                     З.М.БЕРЕЗОВА</w:t>
        <w:tab/>
        <w:tab/>
        <w:tab/>
        <w:tab/>
        <w:tab/>
        <w:tab/>
        <w:tab/>
        <w:t xml:space="preserve">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райдержадміністрації</w:t>
        <w:tab/>
        <w:tab/>
        <w:tab/>
        <w:tab/>
        <w:tab/>
        <w:t xml:space="preserve">         Є. Й. ГЛАДИШ</w:t>
        <w:tab/>
        <w:tab/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ЗАТВЕРДЖЕНО                                                                              </w:t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розпорядження голови</w:t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районної державної </w:t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адміністрації</w:t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</w:t>
        <w:tab/>
        <w:t xml:space="preserve"> </w:t>
        <w:tab/>
        <w:t xml:space="preserve">  від 1 липня 2016 року 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№ 378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 проведення заходів до Дня молоді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заходи  проводяться  з  метою активного  відпочинку та дозвілля  дітей, їх інтелектуального  і  духовного  розвитку, розкриття дитячих талантів та здібностей.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 керівництво заходами  здійснюється сектором  молоді  та  спорту  районної державної адміністрації. Склад оргкомітету: завідувач сектору молоді та районної державної адміністрації Є.Гладиш, головний спеціаліст сектору молоді та спорту районної державної адміністрації О.Цимбала,  вчитель фізичної культури Ланівської ЗОШ І-ІІ ст Л.Двойченков, заступник директора ДЮСШ «Тризуб» Е.Левицький. Безпосереднє керівництво проведенням змагань покладається на  суддівську колегію у скількості 10 осіб, склад якої визначається сектором молоді та спорту районної державної адміністрації. Заявки подаються до суддівської колегії перед початком змагань.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3.Учасники заходів,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діти  та  молодь  району. Місце проведення –  центральна площа м.Пустомити, міський стадіон м.Пустомити,  спортивний зал Щирецької ЗОШ №1 І-ІІІ ступеня , молодіжний центр «Птах».Заходи відбуватимуться 3 липня 2016 року.</w:t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4.Програма заходів, умови та місце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4.1. м.Пустомити,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центральна площа  о 15.00 год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 «Вишиванка іде по землі», чотири вікові категорії –  до 6 років ,  6 -10 років, 10-18 років,  18-35 років. Для проведення конкурсу створюється журі, склад якого визначається сектором молоді та спорту районної державної адміністрації. Переможці виначаються відкритим голосуванням членів журі за десятибальною системою.  Орієнтована кількість учасників 80 осіб.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Сценарний план: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Відкриття конкурсу – 15.00 год.</w:t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Виступи міського голови, почесних гостей, представника сектору молоді та спорту районної державної адміністрації, оголошення умов конкурсу, представлення членів журі.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Реєстрація учасників конкурсу.</w:t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Визначення переможців – голосування.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Підведення підсумків, вручення нагород</w:t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4.2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м.Пустомити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, молодіжний центр «Птах» о 15.00 год. Конкурс розв’язування шахових задач, шаховий бліц-турнір. Кожен конкурс проводиться у двох вікових групах хлопців– 1-4, 5-10 класи і одній групі дівчат (1-10 класи) Шаховий турнір команд ( до складу команди входять один учень початкових класів, другий- старшокласник)  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Конкурси (командні): спортивні естафетети (командна першість, склад команди – 10 учасників); співана поезія; «Що?Де?Коли?» (6 учасників в команді). Кожен конкурс проводиться у двох вікових групах (І гр. –  2-4 кл.; ІІ гр.- 5-10 кл.) 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4.3.смт. Щирець,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спортивний зал Щирецької ЗОШ №1 І-ІІІ ступеня о 12.00.год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Волейбольний турнір між командами школярів (юнаки 2001р.н. та старші, 2002р.н.- 2004р.н. та дівчата ). Склад команди -  6 осіб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4.4.м.Пустомити,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міський стадіон о 12.00 год. Футбольний турнір. Склад команди 10 осіб. У перервах між  футбольними матчами — конкурси потрапляння м'ячем у ціль та пробивання пенальті. </w:t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5. Нагородження: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команди, що посіли І, ІІ, ІІІ місця в турнірах з шахів, футболу та волейболу, нагороджуються кубками. Учасники, що посіли І,ІІ,ІІІ місця  в особистих конкурсах та змаганнях, нагороджуються призами, медалями та дипломами. Нагородження проходить в кожній віковій групі окремо.</w:t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6.Фінансові  витрати: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нагородження  переможців та призерів, придбання  призів,  проводиться за рахунок коштів районної державної адміністрації. Проведення конкурсів  фінансуються по розділу 091103 (молодіжні програми) КЕКВ 2282, спортивні змагання( п.4.2- 4.4) фінансуються по розділу 130102 (фізична культура і спорт) КЕКВ 2282. </w:t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